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4" w:rsidRPr="008B5A51" w:rsidRDefault="00F81874" w:rsidP="00F81874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F81874" w:rsidRPr="008B5A51" w:rsidRDefault="00F81874" w:rsidP="00F81874">
      <w:pPr>
        <w:keepNext/>
        <w:jc w:val="center"/>
        <w:outlineLvl w:val="0"/>
        <w:rPr>
          <w:rFonts w:ascii="Times New Roman" w:hAnsi="Times New Roman"/>
          <w:smallCaps/>
          <w:spacing w:val="5"/>
          <w:kern w:val="32"/>
          <w:szCs w:val="24"/>
          <w:lang w:eastAsia="ru-RU"/>
        </w:rPr>
      </w:pP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Д.Б. </w:t>
      </w:r>
      <w:proofErr w:type="spellStart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F81874" w:rsidRDefault="00F81874" w:rsidP="00F81874">
      <w:pPr>
        <w:pStyle w:val="a3"/>
        <w:spacing w:line="276" w:lineRule="auto"/>
        <w:ind w:firstLine="602"/>
        <w:jc w:val="center"/>
        <w:rPr>
          <w:b/>
          <w:sz w:val="24"/>
          <w:szCs w:val="24"/>
        </w:rPr>
      </w:pPr>
      <w:r w:rsidRPr="003D1C5C">
        <w:rPr>
          <w:b/>
          <w:sz w:val="24"/>
          <w:szCs w:val="24"/>
        </w:rPr>
        <w:t>Номинация «Современный танец»</w:t>
      </w:r>
    </w:p>
    <w:p w:rsidR="00F81874" w:rsidRPr="003D1C5C" w:rsidRDefault="00F81874" w:rsidP="00F81874">
      <w:pPr>
        <w:pStyle w:val="a3"/>
        <w:spacing w:line="276" w:lineRule="auto"/>
        <w:ind w:firstLine="602"/>
        <w:jc w:val="center"/>
        <w:rPr>
          <w:b/>
          <w:sz w:val="24"/>
          <w:szCs w:val="24"/>
        </w:rPr>
      </w:pPr>
    </w:p>
    <w:p w:rsidR="00F81874" w:rsidRPr="003D1C5C" w:rsidRDefault="00F81874" w:rsidP="00F81874">
      <w:pPr>
        <w:spacing w:after="200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F81874" w:rsidRPr="003D1C5C" w:rsidRDefault="00F81874" w:rsidP="00F81874">
      <w:pPr>
        <w:keepNext/>
        <w:ind w:firstLine="426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  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«Современный танец»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онкурс),  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F81874" w:rsidRPr="003D1C5C" w:rsidRDefault="00F81874" w:rsidP="00F81874">
      <w:pPr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F81874" w:rsidRPr="003D1C5C" w:rsidRDefault="00F81874" w:rsidP="00F81874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C73372">
        <w:rPr>
          <w:rFonts w:ascii="Times New Roman" w:hAnsi="Times New Roman"/>
          <w:b w:val="0"/>
          <w:szCs w:val="24"/>
          <w:lang w:eastAsia="ru-RU"/>
        </w:rPr>
        <w:t>Цель: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содействие развитию художественного творчества детей и юношества города Березники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2.2. </w:t>
      </w:r>
      <w:r w:rsidRPr="00C73372">
        <w:rPr>
          <w:rFonts w:ascii="Times New Roman" w:hAnsi="Times New Roman"/>
          <w:b w:val="0"/>
          <w:szCs w:val="24"/>
          <w:lang w:eastAsia="ru-RU"/>
        </w:rPr>
        <w:t>Задачи: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  их стремления к высоким результатам;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F81874" w:rsidRPr="003D1C5C" w:rsidRDefault="00F81874" w:rsidP="00F81874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F81874" w:rsidRPr="003D1C5C" w:rsidRDefault="00F81874" w:rsidP="00F81874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МАУ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ДО </w:t>
      </w:r>
      <w:r>
        <w:rPr>
          <w:rFonts w:ascii="Times New Roman" w:hAnsi="Times New Roman"/>
          <w:b w:val="0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>Дворец детского (юношеского) творчества</w:t>
      </w:r>
      <w:r>
        <w:rPr>
          <w:rFonts w:ascii="Times New Roman" w:hAnsi="Times New Roman"/>
          <w:b w:val="0"/>
          <w:szCs w:val="24"/>
          <w:lang w:eastAsia="ru-RU"/>
        </w:rPr>
        <w:t>», комитет по вопросам образования администрации г. Березники.</w:t>
      </w:r>
    </w:p>
    <w:p w:rsidR="00F81874" w:rsidRPr="003D1C5C" w:rsidRDefault="00F81874" w:rsidP="00F81874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детей  и юношества им. Д.Б.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F81874" w:rsidRPr="003D1C5C" w:rsidRDefault="00F81874" w:rsidP="00F81874">
      <w:pPr>
        <w:ind w:left="993"/>
        <w:jc w:val="center"/>
        <w:rPr>
          <w:rFonts w:ascii="Times New Roman" w:hAnsi="Times New Roman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3D1C5C">
        <w:rPr>
          <w:rFonts w:ascii="Times New Roman" w:hAnsi="Times New Roman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4.1. В конкурсе могут принимать участие солисты (до 3 человек) и коллективы численностью от 4 до 24 человек, участники творческих объединений учреждений вне зависимости от ведомственной принадлежности, учащиеся образовательных учреждений всех типов и видов.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4.2.Возрастные группы для сольного исполнения: 10-14 лет; 15-18 лет. Возрастные группы для коллективов: 7-10 лет; 11-14 лет; 15-18 лет.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4.3.Возраст участников номинации на 1 января 2015 года должен строго соответствовать возрастным критериям.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4.4. Возрастная группа для дуэтов и трио определяется по среднему возрасту участников.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4.5.Возрастная группа для коллективов более 4 человек определяется по возрасту 80% участников.</w:t>
      </w:r>
    </w:p>
    <w:p w:rsidR="00F81874" w:rsidRPr="003D1C5C" w:rsidRDefault="00F81874" w:rsidP="00F81874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5.ПОРЯДОК ПРОВЕДЕНИЯ КОНКУРСА</w:t>
      </w:r>
    </w:p>
    <w:p w:rsidR="00F81874" w:rsidRPr="003D1C5C" w:rsidRDefault="00F81874" w:rsidP="00F81874">
      <w:pPr>
        <w:ind w:firstLine="360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Calibri" w:hAnsi="Times New Roman"/>
          <w:b w:val="0"/>
          <w:szCs w:val="24"/>
          <w:lang w:eastAsia="en-US"/>
        </w:rPr>
        <w:t>5.1. Городской этап проводится</w:t>
      </w:r>
      <w:r w:rsidRPr="003D1C5C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30 января 2016г. с 11.00 в МАУДО «Дворец детского (юношеского) творчества» по адресу ул. Ломоносова 89</w:t>
      </w:r>
      <w:r>
        <w:rPr>
          <w:rFonts w:ascii="Times New Roman" w:eastAsia="Calibri" w:hAnsi="Times New Roman"/>
          <w:b w:val="0"/>
          <w:szCs w:val="24"/>
          <w:lang w:eastAsia="en-US"/>
        </w:rPr>
        <w:t>а,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 xml:space="preserve"> тел. 25-97-02</w:t>
      </w:r>
      <w:r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F81874" w:rsidRPr="003D1C5C" w:rsidRDefault="00F81874" w:rsidP="00F81874">
      <w:pPr>
        <w:ind w:firstLine="360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Calibri" w:hAnsi="Times New Roman"/>
          <w:b w:val="0"/>
          <w:szCs w:val="24"/>
          <w:lang w:eastAsia="en-US"/>
        </w:rPr>
        <w:t xml:space="preserve">5.2. Заявки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C70B9C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)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 xml:space="preserve"> и фонограммы принимаются до 1</w:t>
      </w:r>
      <w:r>
        <w:rPr>
          <w:rFonts w:ascii="Times New Roman" w:eastAsia="Calibri" w:hAnsi="Times New Roman"/>
          <w:b w:val="0"/>
          <w:szCs w:val="24"/>
          <w:lang w:eastAsia="en-US"/>
        </w:rPr>
        <w:t>5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 xml:space="preserve"> января 2016г.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по адресу ул. Ломоносова 89</w:t>
      </w:r>
      <w:r>
        <w:rPr>
          <w:rFonts w:ascii="Times New Roman" w:eastAsia="Calibri" w:hAnsi="Times New Roman"/>
          <w:b w:val="0"/>
          <w:szCs w:val="24"/>
          <w:lang w:eastAsia="en-US"/>
        </w:rPr>
        <w:t>а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, Дворец детского (юношеского) творчества,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 w:val="0"/>
          <w:szCs w:val="24"/>
          <w:lang w:eastAsia="en-US"/>
        </w:rPr>
        <w:t>каб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. №30 с 10.00 до 17.00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 xml:space="preserve"> или на электронную почту учреждения </w:t>
      </w:r>
      <w:proofErr w:type="spellStart"/>
      <w:r w:rsidRPr="003D1C5C">
        <w:rPr>
          <w:rFonts w:ascii="Times New Roman" w:eastAsia="Calibri" w:hAnsi="Times New Roman"/>
          <w:b w:val="0"/>
          <w:szCs w:val="24"/>
          <w:lang w:val="en-US" w:eastAsia="en-US"/>
        </w:rPr>
        <w:t>ddyut</w:t>
      </w:r>
      <w:proofErr w:type="spellEnd"/>
      <w:r w:rsidRPr="003D1C5C">
        <w:rPr>
          <w:rFonts w:ascii="Times New Roman" w:eastAsia="Calibri" w:hAnsi="Times New Roman"/>
          <w:b w:val="0"/>
          <w:szCs w:val="24"/>
          <w:lang w:eastAsia="en-US"/>
        </w:rPr>
        <w:t>@</w:t>
      </w:r>
      <w:r w:rsidRPr="003D1C5C">
        <w:rPr>
          <w:rFonts w:ascii="Times New Roman" w:eastAsia="Calibri" w:hAnsi="Times New Roman"/>
          <w:b w:val="0"/>
          <w:szCs w:val="24"/>
          <w:lang w:val="en-US" w:eastAsia="en-US"/>
        </w:rPr>
        <w:t>mail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.</w:t>
      </w:r>
      <w:proofErr w:type="spellStart"/>
      <w:r w:rsidRPr="003D1C5C">
        <w:rPr>
          <w:rFonts w:ascii="Times New Roman" w:eastAsia="Calibri" w:hAnsi="Times New Roman"/>
          <w:b w:val="0"/>
          <w:szCs w:val="24"/>
          <w:lang w:val="en-US" w:eastAsia="en-US"/>
        </w:rPr>
        <w:t>ru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F81874" w:rsidRPr="003D1C5C" w:rsidRDefault="00F81874" w:rsidP="00F81874">
      <w:pPr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      5.3. Участник конкурса дает письменное согласие на обработку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предоставляемых персональных данных (</w:t>
      </w:r>
      <w:r>
        <w:rPr>
          <w:rFonts w:ascii="Times New Roman" w:hAnsi="Times New Roman"/>
          <w:b w:val="0"/>
          <w:i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i/>
          <w:szCs w:val="24"/>
          <w:lang w:eastAsia="ru-RU"/>
        </w:rPr>
        <w:t xml:space="preserve">риложение </w:t>
      </w:r>
      <w:r>
        <w:rPr>
          <w:rFonts w:ascii="Times New Roman" w:hAnsi="Times New Roman"/>
          <w:b w:val="0"/>
          <w:i/>
          <w:szCs w:val="24"/>
          <w:lang w:eastAsia="ru-RU"/>
        </w:rPr>
        <w:t>№</w:t>
      </w:r>
      <w:r w:rsidR="00C70B9C">
        <w:rPr>
          <w:rFonts w:ascii="Times New Roman" w:hAnsi="Times New Roman"/>
          <w:b w:val="0"/>
          <w:i/>
          <w:szCs w:val="24"/>
          <w:lang w:eastAsia="ru-RU"/>
        </w:rPr>
        <w:t>2</w:t>
      </w:r>
      <w:r w:rsidRPr="003D1C5C">
        <w:rPr>
          <w:rFonts w:ascii="Times New Roman" w:hAnsi="Times New Roman"/>
          <w:b w:val="0"/>
          <w:szCs w:val="24"/>
          <w:lang w:eastAsia="ru-RU"/>
        </w:rPr>
        <w:t>).</w:t>
      </w:r>
      <w:r w:rsidRPr="003D1C5C">
        <w:rPr>
          <w:rFonts w:ascii="Times New Roman" w:hAnsi="Times New Roman"/>
          <w:b w:val="0"/>
          <w:szCs w:val="24"/>
          <w:lang w:eastAsia="ru-RU"/>
        </w:rPr>
        <w:tab/>
      </w:r>
    </w:p>
    <w:p w:rsidR="00F81874" w:rsidRPr="003D1C5C" w:rsidRDefault="00F81874" w:rsidP="00F81874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lastRenderedPageBreak/>
        <w:t>6.  ИНФОРМАЦИЯ О КОНКУРСЕ</w:t>
      </w:r>
    </w:p>
    <w:p w:rsidR="00F81874" w:rsidRPr="003D1C5C" w:rsidRDefault="00F81874" w:rsidP="00F81874">
      <w:pPr>
        <w:keepNext/>
        <w:ind w:firstLine="426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6.1.С положением о городском этапе</w:t>
      </w:r>
      <w:r w:rsidRPr="003D1C5C">
        <w:rPr>
          <w:rFonts w:ascii="Times New Roman" w:hAnsi="Times New Roman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>
        <w:rPr>
          <w:rFonts w:ascii="Times New Roman" w:hAnsi="Times New Roman"/>
          <w:b w:val="0"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«Современный танец»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можно ознакомиться на сайте Дворца творчества </w:t>
      </w:r>
      <w:hyperlink r:id="rId5" w:history="1">
        <w:r w:rsidRPr="00C90122">
          <w:rPr>
            <w:rFonts w:ascii="Times New Roman" w:hAnsi="Times New Roman"/>
            <w:b w:val="0"/>
            <w:bCs/>
            <w:kern w:val="32"/>
            <w:szCs w:val="24"/>
            <w:u w:val="single"/>
            <w:lang w:eastAsia="ru-RU"/>
          </w:rPr>
          <w:t>www.</w:t>
        </w:r>
        <w:r w:rsidRPr="00C90122">
          <w:rPr>
            <w:rFonts w:ascii="Times New Roman" w:hAnsi="Times New Roman"/>
            <w:b w:val="0"/>
            <w:bCs/>
            <w:kern w:val="32"/>
            <w:szCs w:val="24"/>
            <w:u w:val="single"/>
            <w:lang w:val="en-US" w:eastAsia="ru-RU"/>
          </w:rPr>
          <w:t>ddyut</w:t>
        </w:r>
        <w:r w:rsidRPr="00C90122">
          <w:rPr>
            <w:rFonts w:ascii="Times New Roman" w:hAnsi="Times New Roman"/>
            <w:b w:val="0"/>
            <w:bCs/>
            <w:kern w:val="32"/>
            <w:szCs w:val="24"/>
            <w:u w:val="single"/>
            <w:lang w:eastAsia="ru-RU"/>
          </w:rPr>
          <w:t>1972.</w:t>
        </w:r>
        <w:r w:rsidRPr="00C90122">
          <w:rPr>
            <w:rFonts w:ascii="Times New Roman" w:hAnsi="Times New Roman"/>
            <w:b w:val="0"/>
            <w:bCs/>
            <w:kern w:val="32"/>
            <w:szCs w:val="24"/>
            <w:u w:val="single"/>
            <w:lang w:val="en-US" w:eastAsia="ru-RU"/>
          </w:rPr>
          <w:t>narod</w:t>
        </w:r>
        <w:r w:rsidRPr="00C90122">
          <w:rPr>
            <w:rFonts w:ascii="Times New Roman" w:hAnsi="Times New Roman"/>
            <w:b w:val="0"/>
            <w:bCs/>
            <w:kern w:val="32"/>
            <w:szCs w:val="24"/>
            <w:u w:val="single"/>
            <w:lang w:eastAsia="ru-RU"/>
          </w:rPr>
          <w:t>.</w:t>
        </w:r>
        <w:r w:rsidRPr="00C90122">
          <w:rPr>
            <w:rFonts w:ascii="Times New Roman" w:hAnsi="Times New Roman"/>
            <w:b w:val="0"/>
            <w:bCs/>
            <w:kern w:val="32"/>
            <w:szCs w:val="24"/>
            <w:u w:val="single"/>
            <w:lang w:val="en-US" w:eastAsia="ru-RU"/>
          </w:rPr>
          <w:t>ru</w:t>
        </w:r>
      </w:hyperlink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, с положением о краевом этапе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–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на сайте КЦХТУ «Росток».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ab/>
      </w:r>
    </w:p>
    <w:p w:rsidR="00F81874" w:rsidRPr="003D1C5C" w:rsidRDefault="00F81874" w:rsidP="00F81874">
      <w:pPr>
        <w:keepNext/>
        <w:ind w:firstLine="426"/>
        <w:jc w:val="both"/>
        <w:outlineLvl w:val="0"/>
        <w:rPr>
          <w:rFonts w:ascii="Times New Roman" w:hAnsi="Times New Roman"/>
          <w:b w:val="0"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6.2.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Контактная информация по тел. 8 (3424) 25 97 02 (заместитель директора по организационно-массовой работе МАУ ДО ДДЮТ Малахова Любовь Александровна).</w:t>
      </w:r>
    </w:p>
    <w:p w:rsidR="00F81874" w:rsidRPr="003D1C5C" w:rsidRDefault="00F81874" w:rsidP="00F81874">
      <w:pPr>
        <w:spacing w:line="184" w:lineRule="atLeast"/>
        <w:ind w:left="708" w:hanging="708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7.УСЛОВИЯ КОНКУРСА</w:t>
      </w:r>
    </w:p>
    <w:p w:rsidR="00F81874" w:rsidRPr="003D1C5C" w:rsidRDefault="00F81874" w:rsidP="00F81874">
      <w:pPr>
        <w:spacing w:line="184" w:lineRule="atLeast"/>
        <w:ind w:firstLine="708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7.1.На конкурс могут быть </w:t>
      </w:r>
      <w:proofErr w:type="gramStart"/>
      <w:r w:rsidRPr="003D1C5C">
        <w:rPr>
          <w:rFonts w:ascii="Times New Roman" w:hAnsi="Times New Roman"/>
          <w:b w:val="0"/>
          <w:bCs/>
          <w:szCs w:val="24"/>
          <w:lang w:eastAsia="ru-RU"/>
        </w:rPr>
        <w:t>представлены</w:t>
      </w:r>
      <w:proofErr w:type="gram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: </w:t>
      </w:r>
    </w:p>
    <w:p w:rsidR="00F81874" w:rsidRPr="003D1C5C" w:rsidRDefault="00F81874" w:rsidP="00F81874">
      <w:pPr>
        <w:spacing w:line="184" w:lineRule="atLeast"/>
        <w:ind w:firstLine="708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7.1.1</w:t>
      </w:r>
      <w:r w:rsidRPr="00C73372">
        <w:rPr>
          <w:rFonts w:ascii="Times New Roman" w:hAnsi="Times New Roman"/>
          <w:b w:val="0"/>
          <w:bCs/>
          <w:szCs w:val="24"/>
          <w:lang w:eastAsia="ru-RU"/>
        </w:rPr>
        <w:t>. для выступающих сольно в возрастных группах 10-14 лет; 15-18 лет: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два разноплановых танца (1 танец поставлен не ранее 2013 года). Общая продолжительность выступ</w:t>
      </w:r>
      <w:r>
        <w:rPr>
          <w:rFonts w:ascii="Times New Roman" w:hAnsi="Times New Roman"/>
          <w:b w:val="0"/>
          <w:bCs/>
          <w:szCs w:val="24"/>
          <w:lang w:eastAsia="ru-RU"/>
        </w:rPr>
        <w:t>ления –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до 6 мин.</w:t>
      </w:r>
    </w:p>
    <w:p w:rsidR="00F81874" w:rsidRPr="003D1C5C" w:rsidRDefault="00F81874" w:rsidP="00F81874">
      <w:pPr>
        <w:spacing w:line="184" w:lineRule="atLeast"/>
        <w:ind w:firstLine="708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7.1.2.</w:t>
      </w:r>
      <w:r w:rsidRPr="003D1C5C">
        <w:rPr>
          <w:rFonts w:ascii="Times New Roman" w:hAnsi="Times New Roman"/>
          <w:bCs/>
          <w:szCs w:val="24"/>
          <w:lang w:eastAsia="ru-RU"/>
        </w:rPr>
        <w:t xml:space="preserve"> </w:t>
      </w:r>
      <w:r w:rsidRPr="00C73372">
        <w:rPr>
          <w:rFonts w:ascii="Times New Roman" w:hAnsi="Times New Roman"/>
          <w:b w:val="0"/>
          <w:bCs/>
          <w:szCs w:val="24"/>
          <w:lang w:eastAsia="ru-RU"/>
        </w:rPr>
        <w:t>для коллективов: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</w:p>
    <w:p w:rsidR="00F81874" w:rsidRPr="003D1C5C" w:rsidRDefault="00F81874" w:rsidP="00F81874">
      <w:pPr>
        <w:spacing w:line="184" w:lineRule="atLeast"/>
        <w:ind w:firstLine="708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в возрастной группе 7-10 лет – два танца по выбору коллектива (1 танец поставлен не ранее 2013 года). Общая продолжительность выступления – до 8 мин. Используемые стили: модерн, джаз, свободная пластика, уличные танцы, бальный танец и другие направления современной хореографии</w:t>
      </w:r>
      <w:r>
        <w:rPr>
          <w:rFonts w:ascii="Times New Roman" w:hAnsi="Times New Roman"/>
          <w:b w:val="0"/>
          <w:bCs/>
          <w:szCs w:val="24"/>
          <w:lang w:eastAsia="ru-RU"/>
        </w:rPr>
        <w:t>;</w:t>
      </w:r>
    </w:p>
    <w:p w:rsidR="00F81874" w:rsidRPr="003D1C5C" w:rsidRDefault="00F81874" w:rsidP="00F81874">
      <w:pPr>
        <w:spacing w:line="184" w:lineRule="atLeast"/>
        <w:ind w:firstLine="708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в возрастных группах 11-14 лет; 15-18 лет – два танца по выбору коллектива (1 танец поставлен не ранее 2013 года). Общая продолжительность выступления – до 10 мин. Используемые стили: модерн, джаз, свободная пластика, уличные танцы, бальный танец и другие направления современной хореографии.</w:t>
      </w:r>
    </w:p>
    <w:p w:rsidR="00F81874" w:rsidRPr="003D1C5C" w:rsidRDefault="00F81874" w:rsidP="00F81874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8.ТЕХНИЧЕСКИЕ УСЛОВИЯ</w:t>
      </w:r>
    </w:p>
    <w:p w:rsidR="00F81874" w:rsidRPr="003D1C5C" w:rsidRDefault="00F81874" w:rsidP="00F81874">
      <w:pPr>
        <w:ind w:firstLine="708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Фонограммы принимаются только на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флеш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-носителях с указанием названия номера, коллектива. На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флеш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-носителе должен быть записан только конкурсный трек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F81874" w:rsidRPr="003D1C5C" w:rsidRDefault="00F81874" w:rsidP="00F81874">
      <w:pPr>
        <w:spacing w:line="276" w:lineRule="auto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9.ОСНОВНЫЕ КРИТЕРИИ ОЦЕНКИ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и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сполнительский уровень;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о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ригинальность балетмейстерских решений;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с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тепень раскрытия художественного образа и задуманной идеи танца;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м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узыкальность;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а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ктерская выразительность.</w:t>
      </w:r>
    </w:p>
    <w:p w:rsidR="00F81874" w:rsidRPr="003D1C5C" w:rsidRDefault="00F81874" w:rsidP="00F81874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10. </w:t>
      </w:r>
      <w:r>
        <w:rPr>
          <w:rFonts w:ascii="Times New Roman" w:hAnsi="Times New Roman"/>
          <w:b w:val="0"/>
          <w:bCs/>
          <w:szCs w:val="24"/>
          <w:lang w:eastAsia="ru-RU"/>
        </w:rPr>
        <w:t>СОСТАВ И ПОЛНОМОЧИЯ ЖЮРИ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81874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10.1.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Состав жюри</w:t>
      </w:r>
      <w:r>
        <w:rPr>
          <w:rFonts w:ascii="Times New Roman" w:hAnsi="Times New Roman"/>
          <w:b w:val="0"/>
          <w:szCs w:val="24"/>
          <w:lang w:eastAsia="ru-RU"/>
        </w:rPr>
        <w:t>:</w:t>
      </w:r>
    </w:p>
    <w:p w:rsidR="00F81874" w:rsidRPr="00C90122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C90122">
        <w:rPr>
          <w:rFonts w:ascii="Times New Roman" w:hAnsi="Times New Roman"/>
          <w:b w:val="0"/>
          <w:szCs w:val="24"/>
          <w:lang w:eastAsia="ru-RU"/>
        </w:rPr>
        <w:t>Худякова О.М.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C90122">
        <w:rPr>
          <w:rFonts w:ascii="Times New Roman" w:hAnsi="Times New Roman"/>
          <w:b w:val="0"/>
          <w:szCs w:val="24"/>
          <w:lang w:eastAsia="ru-RU"/>
        </w:rPr>
        <w:t xml:space="preserve"> почетный работник общего образования, педагог образцового детского коллектива хореографического ансамбля «Антре» МАУДО ДДЮТ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C90122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>п</w:t>
      </w:r>
      <w:r w:rsidRPr="00C90122">
        <w:rPr>
          <w:rFonts w:ascii="Times New Roman" w:hAnsi="Times New Roman"/>
          <w:b w:val="0"/>
          <w:szCs w:val="24"/>
          <w:lang w:eastAsia="ru-RU"/>
        </w:rPr>
        <w:t>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F81874" w:rsidRPr="00C90122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C90122">
        <w:rPr>
          <w:rFonts w:ascii="Times New Roman" w:hAnsi="Times New Roman"/>
          <w:b w:val="0"/>
          <w:szCs w:val="24"/>
          <w:lang w:eastAsia="ru-RU"/>
        </w:rPr>
        <w:t>Полякова Т.В.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C90122">
        <w:rPr>
          <w:rFonts w:ascii="Times New Roman" w:hAnsi="Times New Roman"/>
          <w:b w:val="0"/>
          <w:szCs w:val="24"/>
          <w:lang w:eastAsia="ru-RU"/>
        </w:rPr>
        <w:t xml:space="preserve"> отличник народного образования, обладатель нагрудного знака «Учитель. Общественное признание», руководитель образцового детского коллектива хореографического ансамбля «Антре» МАУДО ДДЮТ;</w:t>
      </w:r>
    </w:p>
    <w:p w:rsidR="00F81874" w:rsidRPr="00C90122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C90122">
        <w:rPr>
          <w:rFonts w:ascii="Times New Roman" w:hAnsi="Times New Roman"/>
          <w:b w:val="0"/>
          <w:szCs w:val="24"/>
          <w:lang w:eastAsia="ru-RU"/>
        </w:rPr>
        <w:t>Ширев</w:t>
      </w:r>
      <w:proofErr w:type="spellEnd"/>
      <w:r w:rsidRPr="00C90122">
        <w:rPr>
          <w:rFonts w:ascii="Times New Roman" w:hAnsi="Times New Roman"/>
          <w:b w:val="0"/>
          <w:szCs w:val="24"/>
          <w:lang w:eastAsia="ru-RU"/>
        </w:rPr>
        <w:t xml:space="preserve"> В.В.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C90122">
        <w:rPr>
          <w:rFonts w:ascii="Times New Roman" w:hAnsi="Times New Roman"/>
          <w:b w:val="0"/>
          <w:szCs w:val="24"/>
          <w:lang w:eastAsia="ru-RU"/>
        </w:rPr>
        <w:t>почетный работник общего образования, руководитель образцового детского коллектива ТСК «Адель» МАУДО ДДЮТ;</w:t>
      </w:r>
    </w:p>
    <w:p w:rsidR="00F81874" w:rsidRPr="00C90122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C90122">
        <w:rPr>
          <w:rFonts w:ascii="Times New Roman" w:hAnsi="Times New Roman"/>
          <w:b w:val="0"/>
          <w:szCs w:val="24"/>
          <w:lang w:eastAsia="ru-RU"/>
        </w:rPr>
        <w:t>Скорынина</w:t>
      </w:r>
      <w:proofErr w:type="spellEnd"/>
      <w:r w:rsidRPr="00C90122">
        <w:rPr>
          <w:rFonts w:ascii="Times New Roman" w:hAnsi="Times New Roman"/>
          <w:b w:val="0"/>
          <w:szCs w:val="24"/>
          <w:lang w:eastAsia="ru-RU"/>
        </w:rPr>
        <w:t xml:space="preserve"> Т.Л.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C90122">
        <w:rPr>
          <w:rFonts w:ascii="Times New Roman" w:hAnsi="Times New Roman"/>
          <w:b w:val="0"/>
          <w:szCs w:val="24"/>
          <w:lang w:eastAsia="ru-RU"/>
        </w:rPr>
        <w:t xml:space="preserve"> преподаватель хореографических дисциплин хореографического ансамбля «</w:t>
      </w:r>
      <w:proofErr w:type="spellStart"/>
      <w:r w:rsidRPr="00C90122">
        <w:rPr>
          <w:rFonts w:ascii="Times New Roman" w:hAnsi="Times New Roman"/>
          <w:b w:val="0"/>
          <w:szCs w:val="24"/>
          <w:lang w:eastAsia="ru-RU"/>
        </w:rPr>
        <w:t>Артисс</w:t>
      </w:r>
      <w:proofErr w:type="spellEnd"/>
      <w:r w:rsidRPr="00C90122">
        <w:rPr>
          <w:rFonts w:ascii="Times New Roman" w:hAnsi="Times New Roman"/>
          <w:b w:val="0"/>
          <w:szCs w:val="24"/>
          <w:lang w:eastAsia="ru-RU"/>
        </w:rPr>
        <w:t>» ООО «КСЦ «Металлург»;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C90122">
        <w:rPr>
          <w:rFonts w:ascii="Times New Roman" w:hAnsi="Times New Roman"/>
          <w:b w:val="0"/>
          <w:szCs w:val="24"/>
          <w:lang w:eastAsia="ru-RU"/>
        </w:rPr>
        <w:t>Помазунова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C90122">
        <w:rPr>
          <w:rFonts w:ascii="Times New Roman" w:hAnsi="Times New Roman"/>
          <w:b w:val="0"/>
          <w:szCs w:val="24"/>
          <w:lang w:eastAsia="ru-RU"/>
        </w:rPr>
        <w:t>Ю.С.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C90122">
        <w:rPr>
          <w:rFonts w:ascii="Times New Roman" w:hAnsi="Times New Roman"/>
          <w:b w:val="0"/>
          <w:szCs w:val="24"/>
          <w:lang w:eastAsia="ru-RU"/>
        </w:rPr>
        <w:t xml:space="preserve"> преподаватель хореографических дисциплин МБУДО ШТБ </w:t>
      </w:r>
      <w:proofErr w:type="spellStart"/>
      <w:r w:rsidRPr="00C90122">
        <w:rPr>
          <w:rFonts w:ascii="Times New Roman" w:hAnsi="Times New Roman"/>
          <w:b w:val="0"/>
          <w:szCs w:val="24"/>
          <w:lang w:eastAsia="ru-RU"/>
        </w:rPr>
        <w:t>г</w:t>
      </w:r>
      <w:proofErr w:type="gramStart"/>
      <w:r w:rsidRPr="00C90122">
        <w:rPr>
          <w:rFonts w:ascii="Times New Roman" w:hAnsi="Times New Roman"/>
          <w:b w:val="0"/>
          <w:szCs w:val="24"/>
          <w:lang w:eastAsia="ru-RU"/>
        </w:rPr>
        <w:t>.Б</w:t>
      </w:r>
      <w:proofErr w:type="gramEnd"/>
      <w:r w:rsidRPr="00C90122">
        <w:rPr>
          <w:rFonts w:ascii="Times New Roman" w:hAnsi="Times New Roman"/>
          <w:b w:val="0"/>
          <w:szCs w:val="24"/>
          <w:lang w:eastAsia="ru-RU"/>
        </w:rPr>
        <w:t>ерезники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10.2.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Распределение призовых мест в конкурсной программе производится на основании протокола жюри и количества набранных баллов по конкурсной программе. 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10.3.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Расчёт баллов проводится на основании рекомендуемых критериев с выставлением максимально 10 (десяти) баллов каждым членом жюри. </w:t>
      </w:r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10.4. Решение жюри конкурса является окончательным и обжалованию не подлежит.</w:t>
      </w:r>
    </w:p>
    <w:p w:rsidR="00F81874" w:rsidRPr="003D1C5C" w:rsidRDefault="00F81874" w:rsidP="00F81874">
      <w:pPr>
        <w:spacing w:line="276" w:lineRule="auto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11. НАГРАЖДЕНИЕ</w:t>
      </w:r>
    </w:p>
    <w:p w:rsidR="00F81874" w:rsidRPr="003D1C5C" w:rsidRDefault="00F81874" w:rsidP="00F81874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11.1. Жюри конкурса определяет победителей, присваива</w:t>
      </w:r>
      <w:r>
        <w:rPr>
          <w:rFonts w:ascii="Times New Roman" w:hAnsi="Times New Roman"/>
          <w:b w:val="0"/>
          <w:szCs w:val="24"/>
          <w:lang w:eastAsia="ru-RU"/>
        </w:rPr>
        <w:t>ет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звания </w:t>
      </w:r>
      <w:r>
        <w:rPr>
          <w:rFonts w:ascii="Times New Roman" w:hAnsi="Times New Roman"/>
          <w:b w:val="0"/>
          <w:szCs w:val="24"/>
          <w:lang w:eastAsia="ru-RU"/>
        </w:rPr>
        <w:t>д</w:t>
      </w:r>
      <w:r w:rsidRPr="003D1C5C">
        <w:rPr>
          <w:rFonts w:ascii="Times New Roman" w:hAnsi="Times New Roman"/>
          <w:b w:val="0"/>
          <w:szCs w:val="24"/>
          <w:lang w:eastAsia="ru-RU"/>
        </w:rPr>
        <w:t>ипломант</w:t>
      </w:r>
      <w:r>
        <w:rPr>
          <w:rFonts w:ascii="Times New Roman" w:hAnsi="Times New Roman"/>
          <w:b w:val="0"/>
          <w:szCs w:val="24"/>
          <w:lang w:eastAsia="ru-RU"/>
        </w:rPr>
        <w:t>ов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1, 2, 3 степени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городского этапа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фестиваля искусств детей и юноше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</w:t>
      </w:r>
      <w:bookmarkStart w:id="0" w:name="_GoBack"/>
      <w:bookmarkEnd w:id="0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Пермский край» в номинации «Современный танец»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. </w:t>
      </w:r>
    </w:p>
    <w:p w:rsidR="00F81874" w:rsidRPr="003D1C5C" w:rsidRDefault="00F81874" w:rsidP="00F81874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11.2.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Солистам и коллективам </w:t>
      </w:r>
      <w:r>
        <w:rPr>
          <w:rFonts w:ascii="Times New Roman" w:hAnsi="Times New Roman"/>
          <w:b w:val="0"/>
          <w:szCs w:val="24"/>
          <w:lang w:eastAsia="ru-RU"/>
        </w:rPr>
        <w:t>–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победителям номинации </w:t>
      </w:r>
      <w:r>
        <w:rPr>
          <w:rFonts w:ascii="Times New Roman" w:hAnsi="Times New Roman"/>
          <w:b w:val="0"/>
          <w:szCs w:val="24"/>
          <w:lang w:eastAsia="ru-RU"/>
        </w:rPr>
        <w:t xml:space="preserve">в каждой возрастной группе – </w:t>
      </w:r>
      <w:r w:rsidRPr="003D1C5C">
        <w:rPr>
          <w:rFonts w:ascii="Times New Roman" w:hAnsi="Times New Roman"/>
          <w:b w:val="0"/>
          <w:szCs w:val="24"/>
          <w:lang w:eastAsia="ru-RU"/>
        </w:rPr>
        <w:t>вручаются дипломы 1, 2, 3 степени.</w:t>
      </w:r>
    </w:p>
    <w:p w:rsidR="00F81874" w:rsidRDefault="00F81874" w:rsidP="00F81874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1220A" w:rsidRDefault="0061220A" w:rsidP="0061220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lastRenderedPageBreak/>
        <w:t>Приложение №1</w:t>
      </w:r>
    </w:p>
    <w:p w:rsidR="0061220A" w:rsidRDefault="0061220A" w:rsidP="0061220A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61220A" w:rsidRDefault="0061220A" w:rsidP="0061220A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61220A" w:rsidRDefault="0061220A" w:rsidP="0061220A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C70B9C" w:rsidTr="00C70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9C" w:rsidRDefault="00C70B9C">
            <w:pPr>
              <w:pStyle w:val="a5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9C" w:rsidRDefault="00C70B9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9C" w:rsidRDefault="00C70B9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9C" w:rsidRDefault="00C70B9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9C" w:rsidRDefault="00C70B9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9C" w:rsidRDefault="00C70B9C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C70B9C" w:rsidRDefault="00C70B9C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C70B9C" w:rsidRDefault="00C70B9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C70B9C" w:rsidTr="00C70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C" w:rsidRDefault="00C70B9C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C70B9C" w:rsidTr="00C70B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9C" w:rsidRDefault="00C70B9C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B9C" w:rsidRDefault="00C70B9C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61220A" w:rsidRDefault="0061220A" w:rsidP="0061220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C70B9C" w:rsidRDefault="00C70B9C" w:rsidP="0061220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C70B9C" w:rsidRDefault="00C70B9C" w:rsidP="0061220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C70B9C" w:rsidRDefault="00C70B9C" w:rsidP="0061220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1220A" w:rsidRDefault="0061220A" w:rsidP="0061220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F81874" w:rsidRPr="003D1C5C" w:rsidRDefault="00F81874" w:rsidP="00F8187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F81874" w:rsidRPr="003D1C5C" w:rsidRDefault="00F81874" w:rsidP="00F8187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F81874" w:rsidRPr="003D1C5C" w:rsidRDefault="00F81874" w:rsidP="00F8187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F81874" w:rsidRPr="003D1C5C" w:rsidRDefault="00F81874" w:rsidP="00F81874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F81874" w:rsidRPr="003D1C5C" w:rsidRDefault="00F81874" w:rsidP="00F8187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F81874" w:rsidRPr="003D1C5C" w:rsidRDefault="00F81874" w:rsidP="00F81874">
      <w:pPr>
        <w:ind w:right="139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</w:t>
      </w: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работку персональных данных МАУ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ДО «ДВОРЕЦ ДЕТСКОГО (ЮНОШЕСКОГО) ТВОРЧЕСТВА» (место нахождения: 618419, Россия, Пермский край, г. Березники, ул. Ломоносова, 89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а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  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«Современный танец».</w:t>
      </w:r>
      <w:proofErr w:type="gramEnd"/>
    </w:p>
    <w:p w:rsidR="00F81874" w:rsidRPr="003D1C5C" w:rsidRDefault="00F81874" w:rsidP="00F81874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81874" w:rsidRPr="003D1C5C" w:rsidRDefault="00F81874" w:rsidP="00F8187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F81874" w:rsidRPr="003D1C5C" w:rsidRDefault="00F81874" w:rsidP="00F81874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F81874" w:rsidRPr="003D1C5C" w:rsidRDefault="00F81874" w:rsidP="00F81874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оставляю за собой право отозвать свое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F81874" w:rsidRPr="003D1C5C" w:rsidRDefault="00F81874" w:rsidP="00F81874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F81874" w:rsidRPr="003D1C5C" w:rsidRDefault="00F81874" w:rsidP="00F81874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F81874" w:rsidRPr="003D1C5C" w:rsidRDefault="00F81874" w:rsidP="00F81874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</w:p>
    <w:p w:rsidR="00F81874" w:rsidRPr="003D1C5C" w:rsidRDefault="00F81874" w:rsidP="00F81874">
      <w:pPr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   _______________ </w:t>
      </w:r>
    </w:p>
    <w:p w:rsidR="00CA67BD" w:rsidRDefault="00CA67BD"/>
    <w:sectPr w:rsidR="00CA67BD" w:rsidSect="00C70B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3"/>
    <w:rsid w:val="0061220A"/>
    <w:rsid w:val="00870E83"/>
    <w:rsid w:val="00C70B9C"/>
    <w:rsid w:val="00CA67BD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874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81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122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1220A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874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81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6122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1220A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yut1972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2016-01-15T03:31:00Z</dcterms:created>
  <dcterms:modified xsi:type="dcterms:W3CDTF">2016-01-15T03:46:00Z</dcterms:modified>
</cp:coreProperties>
</file>