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04" w:rsidRPr="00C75CEC" w:rsidRDefault="00C75CEC" w:rsidP="00C75CEC">
      <w:pPr>
        <w:tabs>
          <w:tab w:val="left" w:pos="8931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5CEC" w:rsidRPr="00C75CEC" w:rsidRDefault="00C75CEC" w:rsidP="00910304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304" w:rsidRPr="00366DA0" w:rsidRDefault="00910304" w:rsidP="00910304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6DA0">
        <w:rPr>
          <w:rFonts w:ascii="Times New Roman" w:hAnsi="Times New Roman" w:cs="Times New Roman"/>
          <w:b/>
          <w:sz w:val="24"/>
          <w:szCs w:val="24"/>
          <w:u w:val="single"/>
        </w:rPr>
        <w:t>МБУК «Березниковский историко-художественный музей им. И. Ф. Коновалова»</w:t>
      </w:r>
    </w:p>
    <w:p w:rsidR="005B44EC" w:rsidRPr="005B44EC" w:rsidRDefault="005B44EC" w:rsidP="005B4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4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Программа мероприятий для детей и подростков в период летних каникул 2017года</w:t>
      </w:r>
    </w:p>
    <w:p w:rsidR="00910304" w:rsidRPr="00D91984" w:rsidRDefault="00910304" w:rsidP="00910304">
      <w:pPr>
        <w:tabs>
          <w:tab w:val="left" w:pos="8931"/>
        </w:tabs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5245"/>
        <w:gridCol w:w="1984"/>
        <w:gridCol w:w="4253"/>
        <w:gridCol w:w="1559"/>
      </w:tblGrid>
      <w:tr w:rsidR="00C75CEC" w:rsidRPr="00C75CEC" w:rsidTr="00366DA0">
        <w:tc>
          <w:tcPr>
            <w:tcW w:w="2660" w:type="dxa"/>
          </w:tcPr>
          <w:p w:rsidR="00C75CEC" w:rsidRPr="00C75CEC" w:rsidRDefault="00C7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5245" w:type="dxa"/>
          </w:tcPr>
          <w:p w:rsidR="00C75CEC" w:rsidRPr="00C75CEC" w:rsidRDefault="00C7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мероприятии</w:t>
            </w:r>
          </w:p>
        </w:tc>
        <w:tc>
          <w:tcPr>
            <w:tcW w:w="1984" w:type="dxa"/>
          </w:tcPr>
          <w:p w:rsidR="00C75CEC" w:rsidRPr="00C75CEC" w:rsidRDefault="00C7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253" w:type="dxa"/>
          </w:tcPr>
          <w:p w:rsidR="00C75CEC" w:rsidRPr="00C75CEC" w:rsidRDefault="00C7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559" w:type="dxa"/>
          </w:tcPr>
          <w:p w:rsidR="00C75CEC" w:rsidRPr="00C75CEC" w:rsidRDefault="00C75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«Мои Березники»</w:t>
            </w:r>
          </w:p>
        </w:tc>
        <w:tc>
          <w:tcPr>
            <w:tcW w:w="5245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Командная «Своя игра» к юбилею города Березники.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53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Ленина, 43</w:t>
            </w:r>
          </w:p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Историческая экспозиция</w:t>
            </w:r>
          </w:p>
        </w:tc>
        <w:tc>
          <w:tcPr>
            <w:tcW w:w="1559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90 р./чел.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D91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«Игра с искусством»</w:t>
            </w:r>
          </w:p>
        </w:tc>
        <w:tc>
          <w:tcPr>
            <w:tcW w:w="5245" w:type="dxa"/>
          </w:tcPr>
          <w:p w:rsidR="005A3F15" w:rsidRPr="00C75CEC" w:rsidRDefault="005A3F15" w:rsidP="00A5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Игра-квест по художественной галерее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4253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Ленина, 43, Художественная галерея</w:t>
            </w:r>
          </w:p>
        </w:tc>
        <w:tc>
          <w:tcPr>
            <w:tcW w:w="1559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90 р./чел.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«Орнамент обычный, изразец кирпичный»</w:t>
            </w:r>
          </w:p>
        </w:tc>
        <w:tc>
          <w:tcPr>
            <w:tcW w:w="5245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Интерактивное музейное занятие знакомит с историей изразцового искусства России с творческим заданием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253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Ленина, 43</w:t>
            </w:r>
          </w:p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Историческая экспозиция</w:t>
            </w:r>
          </w:p>
        </w:tc>
        <w:tc>
          <w:tcPr>
            <w:tcW w:w="1559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90 р./чел.</w:t>
            </w:r>
          </w:p>
        </w:tc>
      </w:tr>
      <w:tr w:rsidR="003242F2" w:rsidRPr="00C75CEC" w:rsidTr="00366DA0">
        <w:tc>
          <w:tcPr>
            <w:tcW w:w="2660" w:type="dxa"/>
          </w:tcPr>
          <w:p w:rsidR="003242F2" w:rsidRPr="00C75CEC" w:rsidRDefault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«По строгановскому острожку»</w:t>
            </w:r>
          </w:p>
        </w:tc>
        <w:tc>
          <w:tcPr>
            <w:tcW w:w="5245" w:type="dxa"/>
          </w:tcPr>
          <w:p w:rsidR="003242F2" w:rsidRPr="00C75CEC" w:rsidRDefault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Поисковое музейное занятие знакомит с историей Орла-городка</w:t>
            </w:r>
          </w:p>
        </w:tc>
        <w:tc>
          <w:tcPr>
            <w:tcW w:w="1984" w:type="dxa"/>
          </w:tcPr>
          <w:p w:rsidR="003242F2" w:rsidRPr="00C75CEC" w:rsidRDefault="003242F2" w:rsidP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4253" w:type="dxa"/>
          </w:tcPr>
          <w:p w:rsidR="003242F2" w:rsidRPr="00C75CEC" w:rsidRDefault="003242F2" w:rsidP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Ленина, 43</w:t>
            </w:r>
          </w:p>
          <w:p w:rsidR="003242F2" w:rsidRPr="00C75CEC" w:rsidRDefault="003242F2" w:rsidP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Историческая экспозиция</w:t>
            </w:r>
          </w:p>
        </w:tc>
        <w:tc>
          <w:tcPr>
            <w:tcW w:w="1559" w:type="dxa"/>
          </w:tcPr>
          <w:p w:rsidR="003242F2" w:rsidRPr="00C75CEC" w:rsidRDefault="0032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90 р./чел.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«Борьба за тотем»</w:t>
            </w:r>
          </w:p>
        </w:tc>
        <w:tc>
          <w:tcPr>
            <w:tcW w:w="5245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Командная игра по археологии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253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Ленина, 43</w:t>
            </w:r>
          </w:p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Историческая экспозиция</w:t>
            </w:r>
          </w:p>
        </w:tc>
        <w:tc>
          <w:tcPr>
            <w:tcW w:w="1559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90 р./чел.</w:t>
            </w:r>
          </w:p>
        </w:tc>
      </w:tr>
      <w:tr w:rsidR="00990882" w:rsidRPr="00C75CEC" w:rsidTr="00366DA0">
        <w:tc>
          <w:tcPr>
            <w:tcW w:w="2660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«Поработаешь до поту, поешь в охоту»</w:t>
            </w:r>
          </w:p>
        </w:tc>
        <w:tc>
          <w:tcPr>
            <w:tcW w:w="5245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Приглашаем группы младшего школьного возраста и группы детского сада к нам во флигель. Здесь вы узнаете: О Красном угле, семейном столе, расскажут вам о хлебе, истории питания на Урале, об оберегах от нечистой силы, крестьянской столовой утвари и чае.</w:t>
            </w:r>
          </w:p>
        </w:tc>
        <w:tc>
          <w:tcPr>
            <w:tcW w:w="1984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53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Усолье, Спасская, 14</w:t>
            </w:r>
          </w:p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Усадьба князя Голицына</w:t>
            </w:r>
          </w:p>
        </w:tc>
        <w:tc>
          <w:tcPr>
            <w:tcW w:w="1559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90 р./чел.</w:t>
            </w:r>
          </w:p>
        </w:tc>
      </w:tr>
      <w:tr w:rsidR="00990882" w:rsidRPr="00C75CEC" w:rsidTr="00366DA0">
        <w:tc>
          <w:tcPr>
            <w:tcW w:w="2660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«Ченчи-баченчи»</w:t>
            </w:r>
          </w:p>
        </w:tc>
        <w:tc>
          <w:tcPr>
            <w:tcW w:w="5245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Народные игры</w:t>
            </w:r>
          </w:p>
        </w:tc>
        <w:tc>
          <w:tcPr>
            <w:tcW w:w="1984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4253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Усолье, Спасская, 14</w:t>
            </w:r>
          </w:p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Усадьба князя Голицына</w:t>
            </w:r>
          </w:p>
        </w:tc>
        <w:tc>
          <w:tcPr>
            <w:tcW w:w="1559" w:type="dxa"/>
          </w:tcPr>
          <w:p w:rsidR="00990882" w:rsidRPr="00C75CEC" w:rsidRDefault="00990882" w:rsidP="00901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90 р./чел.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«Книгосеанс на 5»</w:t>
            </w:r>
          </w:p>
        </w:tc>
        <w:tc>
          <w:tcPr>
            <w:tcW w:w="5245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Вы любите ходить в кино? А какое оно в литературном музее? Знакомство с самыми популярными литературными героями и творческие задания перенесут вас в мир сказки, приключений и детектива.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7 июня - август</w:t>
            </w:r>
          </w:p>
        </w:tc>
        <w:tc>
          <w:tcPr>
            <w:tcW w:w="4253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Советский, 20</w:t>
            </w:r>
          </w:p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Музей «Алконост»</w:t>
            </w:r>
          </w:p>
        </w:tc>
        <w:tc>
          <w:tcPr>
            <w:tcW w:w="1559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60 р./чел.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«На неведомых дорожках»</w:t>
            </w:r>
          </w:p>
        </w:tc>
        <w:tc>
          <w:tcPr>
            <w:tcW w:w="5245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Литературно-экологическое занятие. На основе народных и авторских сказок дети узнают об уникальности животных и растений и незаменимости их в экологическом равновесии.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7 июня - август</w:t>
            </w:r>
          </w:p>
        </w:tc>
        <w:tc>
          <w:tcPr>
            <w:tcW w:w="4253" w:type="dxa"/>
          </w:tcPr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Советский, 20</w:t>
            </w:r>
          </w:p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Музей «Алконост»</w:t>
            </w:r>
          </w:p>
        </w:tc>
        <w:tc>
          <w:tcPr>
            <w:tcW w:w="1559" w:type="dxa"/>
          </w:tcPr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60 р./чел.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«Сказки в красках»</w:t>
            </w:r>
          </w:p>
        </w:tc>
        <w:tc>
          <w:tcPr>
            <w:tcW w:w="5245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пермских авторов через иллюстрации + квест (выполняют задания по этим литературным произведениям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7 июня - август</w:t>
            </w:r>
          </w:p>
        </w:tc>
        <w:tc>
          <w:tcPr>
            <w:tcW w:w="4253" w:type="dxa"/>
          </w:tcPr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Советский, 20</w:t>
            </w:r>
          </w:p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Музей «Алконост»</w:t>
            </w:r>
          </w:p>
        </w:tc>
        <w:tc>
          <w:tcPr>
            <w:tcW w:w="1559" w:type="dxa"/>
          </w:tcPr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60 р./чел.</w:t>
            </w:r>
          </w:p>
        </w:tc>
      </w:tr>
      <w:tr w:rsidR="005A3F15" w:rsidRPr="00C75CEC" w:rsidTr="00366DA0">
        <w:tc>
          <w:tcPr>
            <w:tcW w:w="2660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«Экологика»</w:t>
            </w:r>
          </w:p>
        </w:tc>
        <w:tc>
          <w:tcPr>
            <w:tcW w:w="5245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Экологическая интеллектуальная игра</w:t>
            </w:r>
          </w:p>
        </w:tc>
        <w:tc>
          <w:tcPr>
            <w:tcW w:w="1984" w:type="dxa"/>
          </w:tcPr>
          <w:p w:rsidR="005A3F15" w:rsidRPr="00C75CEC" w:rsidRDefault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7 июня - август</w:t>
            </w:r>
          </w:p>
        </w:tc>
        <w:tc>
          <w:tcPr>
            <w:tcW w:w="4253" w:type="dxa"/>
          </w:tcPr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Советский, 20</w:t>
            </w:r>
          </w:p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Музей «Алконост»</w:t>
            </w:r>
          </w:p>
        </w:tc>
        <w:tc>
          <w:tcPr>
            <w:tcW w:w="1559" w:type="dxa"/>
          </w:tcPr>
          <w:p w:rsidR="005A3F15" w:rsidRPr="00C75CEC" w:rsidRDefault="005A3F15" w:rsidP="005A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CEC">
              <w:rPr>
                <w:rFonts w:ascii="Times New Roman" w:hAnsi="Times New Roman" w:cs="Times New Roman"/>
                <w:sz w:val="24"/>
                <w:szCs w:val="24"/>
              </w:rPr>
              <w:t>60 р./чел.</w:t>
            </w:r>
          </w:p>
        </w:tc>
      </w:tr>
    </w:tbl>
    <w:p w:rsidR="003E402E" w:rsidRPr="00C75CEC" w:rsidRDefault="003E402E">
      <w:pPr>
        <w:rPr>
          <w:rFonts w:ascii="Times New Roman" w:hAnsi="Times New Roman" w:cs="Times New Roman"/>
          <w:sz w:val="24"/>
          <w:szCs w:val="24"/>
        </w:rPr>
      </w:pPr>
    </w:p>
    <w:p w:rsidR="00910304" w:rsidRPr="00C75CEC" w:rsidRDefault="00910304">
      <w:pPr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 xml:space="preserve">Телефоны для </w:t>
      </w:r>
      <w:r w:rsidR="00366DA0">
        <w:rPr>
          <w:rFonts w:ascii="Times New Roman" w:hAnsi="Times New Roman" w:cs="Times New Roman"/>
          <w:sz w:val="24"/>
          <w:szCs w:val="24"/>
        </w:rPr>
        <w:t xml:space="preserve">справок и </w:t>
      </w:r>
      <w:bookmarkStart w:id="0" w:name="_GoBack"/>
      <w:bookmarkEnd w:id="0"/>
      <w:r w:rsidRPr="00C75CEC">
        <w:rPr>
          <w:rFonts w:ascii="Times New Roman" w:hAnsi="Times New Roman" w:cs="Times New Roman"/>
          <w:sz w:val="24"/>
          <w:szCs w:val="24"/>
        </w:rPr>
        <w:t>записи на</w:t>
      </w:r>
      <w:r w:rsidR="00C75CEC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Pr="00C75C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0304" w:rsidRPr="00C75CEC" w:rsidRDefault="00910304">
      <w:pPr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 xml:space="preserve">Визит-центр </w:t>
      </w:r>
      <w:r w:rsidR="00141B8A">
        <w:rPr>
          <w:rFonts w:ascii="Times New Roman" w:hAnsi="Times New Roman" w:cs="Times New Roman"/>
          <w:sz w:val="24"/>
          <w:szCs w:val="24"/>
        </w:rPr>
        <w:t xml:space="preserve">БИХМ им. И.Ф. Коновалова </w:t>
      </w:r>
      <w:r w:rsidRPr="00C75CEC">
        <w:rPr>
          <w:rFonts w:ascii="Times New Roman" w:hAnsi="Times New Roman" w:cs="Times New Roman"/>
          <w:sz w:val="24"/>
          <w:szCs w:val="24"/>
        </w:rPr>
        <w:t xml:space="preserve">26-48-79 </w:t>
      </w:r>
    </w:p>
    <w:p w:rsidR="009D17C0" w:rsidRDefault="00910304">
      <w:pPr>
        <w:rPr>
          <w:rFonts w:ascii="Times New Roman" w:hAnsi="Times New Roman" w:cs="Times New Roman"/>
          <w:sz w:val="24"/>
          <w:szCs w:val="24"/>
        </w:rPr>
      </w:pPr>
      <w:r w:rsidRPr="00C75CEC">
        <w:rPr>
          <w:rFonts w:ascii="Times New Roman" w:hAnsi="Times New Roman" w:cs="Times New Roman"/>
          <w:sz w:val="24"/>
          <w:szCs w:val="24"/>
        </w:rPr>
        <w:t>Музей «Алконост» 26-36-52</w:t>
      </w:r>
    </w:p>
    <w:p w:rsidR="00910304" w:rsidRPr="00C75CEC" w:rsidRDefault="009D17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Музей «Усадьба князя Голицына» (34 24) 42 29 00</w:t>
      </w:r>
      <w:r w:rsidR="00910304" w:rsidRPr="00C75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304" w:rsidRPr="00910304" w:rsidRDefault="00910304">
      <w:pPr>
        <w:rPr>
          <w:sz w:val="28"/>
          <w:szCs w:val="24"/>
        </w:rPr>
      </w:pPr>
    </w:p>
    <w:sectPr w:rsidR="00910304" w:rsidRPr="00910304" w:rsidSect="00366D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23" w:rsidRDefault="00FD1A23" w:rsidP="00141B8A">
      <w:pPr>
        <w:spacing w:after="0" w:line="240" w:lineRule="auto"/>
      </w:pPr>
      <w:r>
        <w:separator/>
      </w:r>
    </w:p>
  </w:endnote>
  <w:endnote w:type="continuationSeparator" w:id="0">
    <w:p w:rsidR="00FD1A23" w:rsidRDefault="00FD1A23" w:rsidP="0014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23" w:rsidRDefault="00FD1A23" w:rsidP="00141B8A">
      <w:pPr>
        <w:spacing w:after="0" w:line="240" w:lineRule="auto"/>
      </w:pPr>
      <w:r>
        <w:separator/>
      </w:r>
    </w:p>
  </w:footnote>
  <w:footnote w:type="continuationSeparator" w:id="0">
    <w:p w:rsidR="00FD1A23" w:rsidRDefault="00FD1A23" w:rsidP="00141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51"/>
    <w:rsid w:val="00141B8A"/>
    <w:rsid w:val="003242F2"/>
    <w:rsid w:val="00366DA0"/>
    <w:rsid w:val="003E402E"/>
    <w:rsid w:val="00441FC7"/>
    <w:rsid w:val="005A3F15"/>
    <w:rsid w:val="005B44EC"/>
    <w:rsid w:val="007778A9"/>
    <w:rsid w:val="007A680C"/>
    <w:rsid w:val="008E774E"/>
    <w:rsid w:val="00910304"/>
    <w:rsid w:val="00990882"/>
    <w:rsid w:val="009D17C0"/>
    <w:rsid w:val="00A55851"/>
    <w:rsid w:val="00AB226A"/>
    <w:rsid w:val="00B35A56"/>
    <w:rsid w:val="00BA3D83"/>
    <w:rsid w:val="00C75CEC"/>
    <w:rsid w:val="00D91984"/>
    <w:rsid w:val="00FD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27364"/>
  <w15:docId w15:val="{90D3C805-448D-4263-82EE-BD774E94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1B8A"/>
  </w:style>
  <w:style w:type="paragraph" w:styleId="a6">
    <w:name w:val="footer"/>
    <w:basedOn w:val="a"/>
    <w:link w:val="a7"/>
    <w:uiPriority w:val="99"/>
    <w:unhideWhenUsed/>
    <w:rsid w:val="00141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1B8A"/>
  </w:style>
  <w:style w:type="paragraph" w:styleId="a8">
    <w:name w:val="Balloon Text"/>
    <w:basedOn w:val="a"/>
    <w:link w:val="a9"/>
    <w:uiPriority w:val="99"/>
    <w:semiHidden/>
    <w:unhideWhenUsed/>
    <w:rsid w:val="0036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6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14</cp:revision>
  <cp:lastPrinted>2017-05-04T05:03:00Z</cp:lastPrinted>
  <dcterms:created xsi:type="dcterms:W3CDTF">2017-04-07T03:39:00Z</dcterms:created>
  <dcterms:modified xsi:type="dcterms:W3CDTF">2017-05-04T05:03:00Z</dcterms:modified>
</cp:coreProperties>
</file>